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rPr>
          <w:rFonts w:ascii="Times New Roman" w:hAnsi="Times New Roman"/>
          <w:sz w:val="84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24"/>
        </w:rPr>
      </w:pPr>
      <w:r>
        <w:rPr>
          <w:rFonts w:hint="eastAsia" w:ascii="楷体" w:hAnsi="楷体" w:eastAsia="楷体" w:cs="楷体"/>
          <w:b/>
          <w:spacing w:val="80"/>
          <w:sz w:val="44"/>
          <w:szCs w:val="21"/>
        </w:rPr>
        <w:t>江苏理工学院</w:t>
      </w:r>
    </w:p>
    <w:p>
      <w:pPr>
        <w:adjustRightInd w:val="0"/>
        <w:snapToGrid w:val="0"/>
        <w:spacing w:line="900" w:lineRule="atLeast"/>
        <w:jc w:val="center"/>
        <w:rPr>
          <w:rFonts w:hint="eastAsia" w:ascii="Times New Roman" w:hAnsi="Times New Roman" w:eastAsia="文鼎CS舒同体" w:cs="Times New Roman"/>
          <w:b/>
          <w:spacing w:val="80"/>
          <w:sz w:val="52"/>
          <w:szCs w:val="52"/>
        </w:rPr>
      </w:pP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52"/>
        </w:rPr>
        <w:t>课程思政示范</w:t>
      </w:r>
      <w:r>
        <w:rPr>
          <w:rFonts w:hint="eastAsia" w:ascii="Times New Roman" w:hAnsi="Times New Roman" w:eastAsia="文鼎CS舒同体" w:cs="Times New Roman"/>
          <w:b/>
          <w:spacing w:val="80"/>
          <w:sz w:val="52"/>
          <w:szCs w:val="52"/>
          <w:lang w:eastAsia="zh-CN"/>
        </w:rPr>
        <w:t>专业建设项目</w:t>
      </w: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</w:rPr>
      </w:pPr>
    </w:p>
    <w:p>
      <w:pPr>
        <w:jc w:val="center"/>
        <w:rPr>
          <w:rFonts w:hint="eastAsia"/>
          <w:b/>
          <w:spacing w:val="52"/>
          <w:sz w:val="32"/>
        </w:rPr>
      </w:pPr>
      <w:r>
        <w:rPr>
          <w:rFonts w:hint="eastAsia" w:ascii="Times New Roman" w:hAnsi="Times New Roman" w:eastAsia="宋体" w:cs="Times New Roman"/>
          <w:b/>
          <w:sz w:val="72"/>
          <w:szCs w:val="24"/>
        </w:rPr>
        <w:t>申</w:t>
      </w:r>
      <w:r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72"/>
          <w:szCs w:val="24"/>
        </w:rPr>
        <w:t>报</w:t>
      </w:r>
      <w:r>
        <w:rPr>
          <w:rFonts w:hint="eastAsia" w:ascii="Times New Roman" w:hAnsi="Times New Roman" w:eastAsia="宋体" w:cs="Times New Roman"/>
          <w:b/>
          <w:sz w:val="72"/>
          <w:szCs w:val="24"/>
          <w:lang w:val="en-US" w:eastAsia="zh-CN"/>
        </w:rPr>
        <w:t xml:space="preserve">  </w:t>
      </w:r>
      <w:bookmarkStart w:id="0" w:name="_Toc229760756"/>
      <w:bookmarkEnd w:id="0"/>
      <w:bookmarkStart w:id="1" w:name="_Toc229760755"/>
      <w:bookmarkEnd w:id="1"/>
      <w:r>
        <w:rPr>
          <w:rFonts w:hint="eastAsia" w:ascii="Times New Roman" w:hAnsi="Times New Roman" w:cs="Times New Roman"/>
          <w:b/>
          <w:sz w:val="72"/>
          <w:szCs w:val="24"/>
          <w:lang w:val="en-US" w:eastAsia="zh-CN"/>
        </w:rPr>
        <w:t>书</w:t>
      </w:r>
    </w:p>
    <w:p>
      <w:pPr>
        <w:jc w:val="center"/>
        <w:rPr>
          <w:rFonts w:hint="eastAsia"/>
          <w:b/>
          <w:spacing w:val="52"/>
          <w:sz w:val="32"/>
        </w:rPr>
      </w:pPr>
      <w:bookmarkStart w:id="2" w:name="_GoBack"/>
      <w:bookmarkEnd w:id="2"/>
    </w:p>
    <w:p>
      <w:pPr>
        <w:jc w:val="center"/>
        <w:rPr>
          <w:rFonts w:hint="eastAsia"/>
          <w:b/>
          <w:spacing w:val="52"/>
          <w:sz w:val="32"/>
          <w:lang w:eastAsia="zh-CN"/>
        </w:rPr>
      </w:pPr>
    </w:p>
    <w:p>
      <w:pPr>
        <w:jc w:val="center"/>
        <w:rPr>
          <w:rFonts w:hint="eastAsia"/>
          <w:b/>
          <w:spacing w:val="52"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275590</wp:posOffset>
                </wp:positionV>
                <wp:extent cx="1976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75pt;margin-top:21.7pt;height:0pt;width:155.6pt;z-index:251659264;mso-width-relative:page;mso-height-relative:page;" filled="f" stroked="t" coordsize="21600,21600" o:gfxdata="UEsDBAoAAAAAAIdO4kAAAAAAAAAAAAAAAAAEAAAAZHJzL1BLAwQUAAAACACHTuJAn1p6E9kAAAAJ&#10;AQAADwAAAGRycy9kb3ducmV2LnhtbE2PwW7CMAyG75P2DpEncRspa2lRaYqmTYjDTjC07Rga01Y0&#10;TpWE0u3pybQDO9r+9Pv7i9WoOzagda0hAbNpBAypMqqlWsD+ff24AOa8JCU7QyjgGx2syvu7QubK&#10;XGiLw87XLISQy6WAxvs+59xVDWrppqZHCrejsVr6MNqaKysvIVx3/CmKUq5lS+FDI3t8abA67c5a&#10;wMdzdorHzWuy9tv9lzVD/IY/n0JMHmbREpjH0d9g+NUP6lAGp4M5k3KsExBn83lABSRxAiwA6SLN&#10;gB3+Frws+P8G5RVQSwMEFAAAAAgAh07iQH/GaLTLAQAAcgMAAA4AAABkcnMvZTJvRG9jLnhtbK1T&#10;vY4TMRDukXgHyz3Z3RR3xyqbKy46GgSRgAeYeO1dS/6Tx2STl+AFkOigoqTnbTge48ZOLoS7DpFi&#10;MuMZf+Pvm9nF9c4atpURtXcdb2Y1Z9IJ32s3dPzD+9sXV5xhAteD8U52fC+RXy+fP1tMoZVzP3rT&#10;y8gIxGE7hY6PKYW2qlCM0gLOfJCOkspHC4nCOFR9hInQranmdX1RTT72IXohEel0dUjyZcFXSor0&#10;VimUiZmO09tSsbHYTbbVcgHtECGMWhyfAf/wCgvaUdMT1AoSsI9RP4GyWkSPXqWZ8LbySmkhCwdi&#10;09SP2LwbIcjChcTBcJIJ/x+seLNdR6Z7mh1nDiyN6O7zj1+fvv7++YXs3fdvrMkiTQFbqr1x63iM&#10;MKxjZrxT0eZ/4sJ2Rdj9SVi5S0zQYfPy8qKZk/7iIVf9uRgiplfSW5adjhvtMmdoYfsaEzWj0oeS&#10;fOz8rTamzM04NhH4/LLO0EDrowwkcm0gQugGzsAMtJcixQKJ3ug+X89AGIfNjYlsC3k3yi8zpXZ/&#10;leXeK8DxUFdSh62xOtHqGm07fnV+27iMLsvyHRlk9Q56ZW/j+32RscoRDbY0PS5h3pzzmPzzT2V5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9aehPZAAAACQEAAA8AAAAAAAAAAQAgAAAAIgAAAGRy&#10;cy9kb3ducmV2LnhtbFBLAQIUABQAAAAIAIdO4kB/xmi0ywEAAHIDAAAOAAAAAAAAAAEAIAAAACgB&#10;AABkcnMvZTJvRG9jLnhtbFBLBQYAAAAABgAGAFkBAABl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学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院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102"/>
        </w:tabs>
        <w:ind w:firstLine="615"/>
        <w:jc w:val="center"/>
        <w:rPr>
          <w:rFonts w:hint="eastAsia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294005</wp:posOffset>
                </wp:positionV>
                <wp:extent cx="19761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75pt;margin-top:23.15pt;height:0pt;width:155.6pt;z-index:251660288;mso-width-relative:page;mso-height-relative:page;" filled="f" stroked="t" coordsize="21600,21600" o:gfxdata="UEsDBAoAAAAAAIdO4kAAAAAAAAAAAAAAAAAEAAAAZHJzL1BLAwQUAAAACACHTuJAEmQgvNgAAAAJ&#10;AQAADwAAAGRycy9kb3ducmV2LnhtbE2PwU7DMAyG70i8Q2QkbiwdKe3UNZ0QaOLAaWOCHbPGtNUa&#10;p0qyrvD0BO0AR9uffn9/uZpMz0Z0vrMkYT5LgCHVVnfUSNi9re8WwHxQpFVvCSV8oYdVdX1VqkLb&#10;M21w3IaGxRDyhZLQhjAUnPu6RaP8zA5I8fZpnVEhjq7h2qlzDDc9v0+SjBvVUfzQqgGfWqyP25OR&#10;8P6YH8X08pyuw2a3d3YUr/j9IeXtzTxZAgs4hT8YfvWjOlTR6WBPpD3rJYhcPERUQpoJYBHIFmkO&#10;7HBZ8Krk/xtUP1BLAwQUAAAACACHTuJAbIWWUssBAAByAwAADgAAAGRycy9lMm9Eb2MueG1srVNL&#10;jhMxEN0jcQfLe9KdXswMrXRmMdGwQRAJOEDFbXdb8k8uk04uwQWQ2MGKJXtuw3CMKTuZEGZ2iCwq&#10;VXb5ld/z68X1zhq2lRG1dx2fz2rOpBO+127o+If3ty+uOMMErgfjnez4XiK/Xj5/tphCKxs/etPL&#10;yAjEYTuFjo8phbaqUIzSAs58kI42lY8WEpVxqPoIE6FbUzV1fVFNPvYheiERaXV12OTLgq+UFOmt&#10;UigTMx2nu6USY4mbHKvlAtohQhi1OF4D/uEWFrSjoSeoFSRgH6N+AmW1iB69SjPhbeWV0kIWDsRm&#10;Xj9i826EIAsXEgfDSSb8f7DizXYdme473nDmwNIT3X3+8evT198/v1C8+/6NNVmkKWBLvTduHY8V&#10;hnXMjHcq2vxPXNiuCLs/CSt3iQlanL+8vJg3pL942Kv+HAwR0yvpLctJx412mTO0sH2NiYZR60NL&#10;Xnb+VhtT3s04NhF4c1lnaCD7KAOJUhuIELqBMzAD+VKkWCDRG93n4xkI47C5MZFtIXuj/DJTGvdX&#10;W569AhwPfWXr4BqrE1nXaNvxq/PTxmV0Wcx3ZJDVO+iVs43v90XGKlf0sGXo0YTZOec15eefyv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mQgvNgAAAAJAQAADwAAAAAAAAABACAAAAAiAAAAZHJz&#10;L2Rvd25yZXYueG1sUEsBAhQAFAAAAAgAh07iQGyFllLLAQAAcgMAAA4AAAAAAAAAAQAgAAAAJwEA&#10;AGRycy9lMm9Eb2MueG1sUEsFBgAAAAAGAAYAWQEAAGQ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专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业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287020</wp:posOffset>
                </wp:positionV>
                <wp:extent cx="19761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2.6pt;height:0pt;width:155.6pt;z-index:251661312;mso-width-relative:page;mso-height-relative:page;" filled="f" stroked="t" coordsize="21600,21600" o:gfxdata="UEsDBAoAAAAAAIdO4kAAAAAAAAAAAAAAAAAEAAAAZHJzL1BLAwQUAAAACACHTuJA7cb5SdkAAAAJ&#10;AQAADwAAAGRycy9kb3ducmV2LnhtbE2Py27CMBBF95X4B2sqdVccCCQoxEGoFeqiKx5qWZp4mkTE&#10;48g2Ie3X1xWLspyZozvn5qtBt6xH6xpDAibjCBhSaVRDlYDDfvO8AOa8JCVbQyjgGx2sitFDLjNl&#10;rrTFfucrFkLIZVJA7X2Xce7KGrV0Y9MhhduXsVr6MNqKKyuvIVy3fBpFCdeyofChlh2+1Fiedxct&#10;4GOdnuPh7XW28dvD0Zo+fsefTyGeHifREpjHwf/D8Kcf1KEITidzIeVYKyBOk3lABczmU2ABSBZp&#10;Cux0W/Ai5/cNil9QSwMEFAAAAAgAh07iQJ27PA/MAQAAcgMAAA4AAABkcnMvZTJvRG9jLnhtbK1T&#10;zW4TMRC+I/EOlu9kN6nUllU2PTQqF0QjAQ8w8dq7lvwnj8kmL8ELVOIGJ47ceRvax+jYSdMAN0QO&#10;kxl7/I2/z9/Or7bWsI2MqL1r+XRScyad8J12fcs/frh5dckZJnAdGO9ky3cS+dXi5Yv5GBo584M3&#10;nYyMQBw2Y2j5kFJoqgrFIC3gxAfpaFP5aCFRGfuqizASujXVrK7Pq9HHLkQvJCKtLvebfFHwlZIi&#10;3SqFMjHTcrpbKjGWuM6xWsyh6SOEQYvDNeAfbmFBOxp6hFpCAvYp6r+grBbRo1dpIrytvFJayMKB&#10;2EzrP9i8HyDIwoXEwXCUCf8frHi3WUWmu5afcebA0hPd3/349fnrw88vFO+/f2NnWaQxYEO9124V&#10;DxWGVcyMtyra/E9c2LYIuzsKK7eJCVqcvr44n85If/G0Vz0fDBHTG+kty0nLjXaZMzSweYuJhlHr&#10;U0tedv5GG1PezTg2Evjsos7QQPZRBhKlNhAhdD1nYHrypUixQKI3usvHMxDGfn1tIttA9kb5ZaY0&#10;7re2PHsJOOz7ytbeNVYnsq7RtuWXp6eNy+iymO/AIKu31ytna9/tioxVruhhy9CDCbNzTmvKTz+V&#10;x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xvlJ2QAAAAkBAAAPAAAAAAAAAAEAIAAAACIAAABk&#10;cnMvZG93bnJldi54bWxQSwECFAAUAAAACACHTuJAnbs8D8wBAAByAwAADgAAAAAAAAABACAAAAAo&#10;AQAAZHJzL2Uyb0RvYy54bWxQSwUGAAAAAAYABgBZAQAAZ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项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目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负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责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 xml:space="preserve">人 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 </w:t>
      </w: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304165</wp:posOffset>
                </wp:positionV>
                <wp:extent cx="19761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2pt;margin-top:23.95pt;height:0pt;width:155.6pt;z-index:251662336;mso-width-relative:page;mso-height-relative:page;" filled="f" stroked="t" coordsize="21600,21600" o:gfxdata="UEsDBAoAAAAAAIdO4kAAAAAAAAAAAAAAAAAEAAAAZHJzL1BLAwQUAAAACACHTuJAIkaDPNkAAAAJ&#10;AQAADwAAAGRycy9kb3ducmV2LnhtbE2PwU7DMAyG70i8Q+RJ3Fg6Wtqtazoh0MSB08bEdswar63W&#10;OFWSdYWnJ4gDHG1/+v39xWrUHRvQutaQgNk0AoZUGdVSLWD3vr6fA3NekpKdIRTwiQ5W5e1NIXNl&#10;rrTBYetrFkLI5VJA432fc+6qBrV0U9MjhdvJWC19GG3NlZXXEK47/hBFKdeypfChkT0+N1idtxct&#10;4OMpO8fj60uy9pvdwZohfsOvvRB3k1m0BOZx9H8w/OgHdSiD09FcSDnWCYizJAmogCRbAAtAOn9M&#10;gR1/F7ws+P8G5TdQSwMEFAAAAAgAh07iQAsFG0TMAQAAcgMAAA4AAABkcnMvZTJvRG9jLnhtbK1T&#10;zW4TMRC+I/EOlu9kN1HVllU2PTQqF0QjAQ8w8dq7lvwnj8kmL8ELVOIGJ47ceRvax+jYSdMAN0QO&#10;kxl7/I2/z9/Or7bWsI2MqL1r+XRScyad8J12fcs/frh5dckZJnAdGO9ky3cS+dXi5Yv5GBo584M3&#10;nYyMQBw2Y2j5kFJoqgrFIC3gxAfpaFP5aCFRGfuqizASujXVrK7Pq9HHLkQvJCKtLvebfFHwlZIi&#10;3SqFMjHTcrpbKjGWuM6xWsyh6SOEQYvDNeAfbmFBOxp6hFpCAvYp6r+grBbRo1dpIrytvFJayMKB&#10;2EzrP9i8HyDIwoXEwXCUCf8frHi3WUWmu5afcebA0hPd3/349fnrw88vFO+/f2NnWaQxYEO9124V&#10;DxWGVcyMtyra/E9c2LYIuzsKK7eJCVqcvr44n85If/G0Vz0fDBHTG+kty0nLjXaZMzSweYuJhlHr&#10;U0tedv5GG1PezTg2Evjsos7QQPZRBhKlNhAhdD1nYHrypUixQKI3usvHMxDGfn1tIttA9kb5ZaY0&#10;7re2PHsJOOz7ytbeNVYnsq7RtuWXp6eNy+iymO/AIKu31ytna9/tioxVruhhy9CDCbNzTmvKTz+V&#10;x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iRoM82QAAAAkBAAAPAAAAAAAAAAEAIAAAACIAAABk&#10;cnMvZG93bnJldi54bWxQSwECFAAUAAAACACHTuJACwUbRMwBAAByAwAADgAAAAAAAAABACAAAAAo&#10;AQAAZHJzL2Uyb0RvYy54bWxQSwUGAAAAAAYABgBZAQAAZ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联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系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电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话</w:t>
      </w:r>
    </w:p>
    <w:p>
      <w:pPr>
        <w:spacing w:line="360" w:lineRule="auto"/>
        <w:ind w:firstLine="1606" w:firstLineChars="500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教务处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>制</w:t>
      </w:r>
    </w:p>
    <w:p>
      <w:pPr>
        <w:jc w:val="center"/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</w:pP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2"/>
        <w:gridCol w:w="810"/>
        <w:gridCol w:w="660"/>
        <w:gridCol w:w="895"/>
        <w:gridCol w:w="549"/>
        <w:gridCol w:w="11"/>
        <w:gridCol w:w="1163"/>
        <w:gridCol w:w="407"/>
        <w:gridCol w:w="569"/>
        <w:gridCol w:w="471"/>
        <w:gridCol w:w="431"/>
        <w:gridCol w:w="1129"/>
        <w:gridCol w:w="4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E—mail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教学情况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学术研究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6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其他情况</w:t>
            </w:r>
          </w:p>
        </w:tc>
        <w:tc>
          <w:tcPr>
            <w:tcW w:w="8185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5" w:type="dxa"/>
            <w:vMerge w:val="restart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团队成员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（不含负责人）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二、拟建设课程思政示范课程明细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/院级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面向专业和年级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三、项目的课程思政育人目标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四、建设思路与举措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812" w:type="dxa"/>
            <w:gridSpan w:val="15"/>
          </w:tcPr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课程思政示范专业建设指标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体系，撰写整体建设思路及举措，主要包括培养方案、课程教材建设、教学改革、教师发展与教学成效、</w:t>
            </w:r>
            <w:r>
              <w:rPr>
                <w:rFonts w:eastAsia="仿宋_GB2312"/>
                <w:sz w:val="24"/>
                <w:szCs w:val="24"/>
              </w:rPr>
              <w:t>专业课程思政特色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和示范作用等方面。</w:t>
            </w: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五、前期基础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12" w:type="dxa"/>
            <w:gridSpan w:val="15"/>
          </w:tcPr>
          <w:p>
            <w:pP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包括申报依据及相关工作基础等。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包括阶段性完成时间、各阶段预期成果、宣传与推广等。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8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81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八、学院意见：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单位公章：                         单位负责人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九、专家评审意见：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专家组组长（签字）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812" w:type="dxa"/>
            <w:gridSpan w:val="15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十、学校教学委员会意见：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3840" w:firstLineChars="16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 xml:space="preserve">主任委员（签字）：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</w:tc>
      </w:tr>
    </w:tbl>
    <w:p>
      <w:pP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lang w:eastAsia="zh-CN"/>
        </w:rPr>
        <w:t>注：填表时请保持所有意见栏在最后一页。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舒同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03BF"/>
    <w:rsid w:val="01D301FC"/>
    <w:rsid w:val="1C3846F1"/>
    <w:rsid w:val="1F995BDD"/>
    <w:rsid w:val="2CDB03BF"/>
    <w:rsid w:val="30965981"/>
    <w:rsid w:val="32893970"/>
    <w:rsid w:val="38AB4AFC"/>
    <w:rsid w:val="3CA974A9"/>
    <w:rsid w:val="447153CC"/>
    <w:rsid w:val="4BBA1E56"/>
    <w:rsid w:val="4F720F41"/>
    <w:rsid w:val="520257EE"/>
    <w:rsid w:val="60AA3235"/>
    <w:rsid w:val="62733802"/>
    <w:rsid w:val="64162259"/>
    <w:rsid w:val="6D996EEF"/>
    <w:rsid w:val="71FE7EBC"/>
    <w:rsid w:val="7221798B"/>
    <w:rsid w:val="72825541"/>
    <w:rsid w:val="7C4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2020-09-05T02:04:00Z</dcterms:created>
  <dc:creator>小涵</dc:creator>
  <cp:lastModifiedBy>Administrator</cp:lastModifiedBy>
  <dcterms:modified xsi:type="dcterms:W3CDTF">2022-10-31T08:57:00Z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D754F3BFBEB14299B429F2125BA43A60</vt:lpwstr>
  </property>
</Properties>
</file>